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DB" w:rsidRPr="00804CDB" w:rsidRDefault="00804CDB" w:rsidP="00804CDB">
      <w:pPr>
        <w:spacing w:after="0"/>
        <w:ind w:left="5103" w:right="-39" w:hanging="5103"/>
        <w:jc w:val="both"/>
        <w:rPr>
          <w:rFonts w:ascii="Times New Roman" w:hAnsi="Times New Roman" w:cs="Times New Roman"/>
          <w:sz w:val="28"/>
          <w:szCs w:val="28"/>
        </w:rPr>
      </w:pPr>
      <w:r w:rsidRPr="00804CD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</w:p>
    <w:p w:rsidR="00804CDB" w:rsidRPr="00804CDB" w:rsidRDefault="00804CDB" w:rsidP="00804CDB">
      <w:pPr>
        <w:spacing w:after="0"/>
        <w:ind w:left="5103" w:right="-39" w:hanging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DB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Pr="00804CD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804CDB" w:rsidRPr="00804CDB" w:rsidRDefault="00804CDB" w:rsidP="00804CDB">
      <w:pPr>
        <w:spacing w:after="0"/>
        <w:ind w:left="5103" w:right="-39" w:hanging="5103"/>
        <w:jc w:val="both"/>
        <w:rPr>
          <w:rFonts w:ascii="Times New Roman" w:hAnsi="Times New Roman" w:cs="Times New Roman"/>
          <w:sz w:val="28"/>
          <w:szCs w:val="28"/>
        </w:rPr>
      </w:pPr>
      <w:r w:rsidRPr="00804CDB">
        <w:rPr>
          <w:rFonts w:ascii="Times New Roman" w:hAnsi="Times New Roman" w:cs="Times New Roman"/>
          <w:sz w:val="28"/>
          <w:szCs w:val="28"/>
        </w:rPr>
        <w:t>от 24.10.2014 года № 312</w:t>
      </w:r>
    </w:p>
    <w:p w:rsidR="00804CDB" w:rsidRPr="00804CDB" w:rsidRDefault="00804CDB" w:rsidP="00804CDB">
      <w:pPr>
        <w:spacing w:after="0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804CDB" w:rsidRPr="00804CDB" w:rsidRDefault="00804CDB" w:rsidP="00804CDB">
      <w:pPr>
        <w:spacing w:after="0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804CDB" w:rsidRPr="00804CDB" w:rsidRDefault="00804CDB" w:rsidP="00804CDB">
      <w:pPr>
        <w:spacing w:after="0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804CDB" w:rsidRPr="00804CDB" w:rsidRDefault="00804CDB" w:rsidP="00804CDB">
      <w:pPr>
        <w:spacing w:after="0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804CDB" w:rsidRPr="00804CDB" w:rsidRDefault="00804CDB" w:rsidP="00804CDB">
      <w:pPr>
        <w:spacing w:after="0"/>
        <w:ind w:right="5915"/>
        <w:jc w:val="both"/>
        <w:rPr>
          <w:rFonts w:ascii="Times New Roman" w:hAnsi="Times New Roman" w:cs="Times New Roman"/>
          <w:sz w:val="28"/>
          <w:szCs w:val="28"/>
        </w:rPr>
      </w:pPr>
      <w:r w:rsidRPr="00804CDB">
        <w:rPr>
          <w:rFonts w:ascii="Times New Roman" w:hAnsi="Times New Roman" w:cs="Times New Roman"/>
          <w:sz w:val="28"/>
          <w:szCs w:val="28"/>
        </w:rPr>
        <w:t xml:space="preserve">Об утверждении прогнозного плана приватизации муниципального имущества и земельных участков </w:t>
      </w:r>
      <w:proofErr w:type="spellStart"/>
      <w:r w:rsidRPr="00804CDB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Pr="00804CD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</w:t>
      </w:r>
    </w:p>
    <w:p w:rsidR="00804CDB" w:rsidRPr="00804CDB" w:rsidRDefault="00804CDB" w:rsidP="00804CDB">
      <w:pPr>
        <w:spacing w:after="0"/>
        <w:ind w:right="5915"/>
        <w:jc w:val="both"/>
        <w:rPr>
          <w:rFonts w:ascii="Times New Roman" w:hAnsi="Times New Roman" w:cs="Times New Roman"/>
          <w:sz w:val="28"/>
          <w:szCs w:val="28"/>
        </w:rPr>
      </w:pPr>
    </w:p>
    <w:p w:rsidR="00804CDB" w:rsidRPr="00804CDB" w:rsidRDefault="00804CDB" w:rsidP="00804CDB">
      <w:pPr>
        <w:tabs>
          <w:tab w:val="left" w:pos="9638"/>
        </w:tabs>
        <w:spacing w:after="0"/>
        <w:ind w:right="-8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C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               «Об общих принципах организации местного самоуправления в Российской Федерации», Федеральным законом от 21 декабря 2001 года № 178-ФЗ                 «О приватизации государственного и муниципального имущества», Уставом </w:t>
      </w:r>
      <w:proofErr w:type="spellStart"/>
      <w:r w:rsidRPr="00804CDB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Pr="00804CDB">
        <w:rPr>
          <w:rFonts w:ascii="Times New Roman" w:hAnsi="Times New Roman" w:cs="Times New Roman"/>
          <w:sz w:val="28"/>
          <w:szCs w:val="28"/>
        </w:rPr>
        <w:t xml:space="preserve"> городского поселения, Совет депутатов </w:t>
      </w:r>
      <w:proofErr w:type="spellStart"/>
      <w:r w:rsidRPr="00804CDB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Pr="00804CDB">
        <w:rPr>
          <w:rFonts w:ascii="Times New Roman" w:hAnsi="Times New Roman" w:cs="Times New Roman"/>
          <w:sz w:val="28"/>
          <w:szCs w:val="28"/>
        </w:rPr>
        <w:t xml:space="preserve"> городского поселения РЕШАЕТ:</w:t>
      </w:r>
    </w:p>
    <w:p w:rsidR="00804CDB" w:rsidRPr="00804CDB" w:rsidRDefault="00804CDB" w:rsidP="00804CDB">
      <w:pPr>
        <w:tabs>
          <w:tab w:val="left" w:pos="1080"/>
          <w:tab w:val="left" w:pos="1260"/>
          <w:tab w:val="left" w:pos="84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DB">
        <w:rPr>
          <w:rFonts w:ascii="Times New Roman" w:hAnsi="Times New Roman" w:cs="Times New Roman"/>
          <w:sz w:val="28"/>
          <w:szCs w:val="28"/>
        </w:rPr>
        <w:t xml:space="preserve">1. Утвердить прилагаемый прогнозный план приватизации муниципального имущества и земельных участков </w:t>
      </w:r>
      <w:proofErr w:type="spellStart"/>
      <w:r w:rsidRPr="00804CDB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Pr="00804CD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год.</w:t>
      </w:r>
    </w:p>
    <w:p w:rsidR="00804CDB" w:rsidRPr="00804CDB" w:rsidRDefault="00804CDB" w:rsidP="00804CDB">
      <w:pPr>
        <w:tabs>
          <w:tab w:val="left" w:pos="1080"/>
          <w:tab w:val="left" w:pos="1260"/>
          <w:tab w:val="left" w:pos="84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DB">
        <w:rPr>
          <w:rFonts w:ascii="Times New Roman" w:hAnsi="Times New Roman" w:cs="Times New Roman"/>
          <w:sz w:val="28"/>
          <w:szCs w:val="28"/>
        </w:rPr>
        <w:t xml:space="preserve">2. Ответственность за исполнение настоящего решения возложить на заместителя главы </w:t>
      </w:r>
      <w:proofErr w:type="spellStart"/>
      <w:r w:rsidRPr="00804CDB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Pr="00804CDB">
        <w:rPr>
          <w:rFonts w:ascii="Times New Roman" w:hAnsi="Times New Roman" w:cs="Times New Roman"/>
          <w:sz w:val="28"/>
          <w:szCs w:val="28"/>
        </w:rPr>
        <w:t xml:space="preserve"> городского поселения по вопросам инфраструктуры </w:t>
      </w:r>
      <w:proofErr w:type="spellStart"/>
      <w:r w:rsidRPr="00804CDB">
        <w:rPr>
          <w:rFonts w:ascii="Times New Roman" w:hAnsi="Times New Roman" w:cs="Times New Roman"/>
          <w:sz w:val="28"/>
          <w:szCs w:val="28"/>
        </w:rPr>
        <w:t>Шукаева</w:t>
      </w:r>
      <w:proofErr w:type="spellEnd"/>
      <w:r w:rsidRPr="00804CDB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804CDB" w:rsidRPr="00804CDB" w:rsidRDefault="00804CDB" w:rsidP="00804CDB">
      <w:pPr>
        <w:tabs>
          <w:tab w:val="left" w:pos="1080"/>
          <w:tab w:val="left" w:pos="1260"/>
          <w:tab w:val="left" w:pos="84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DB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возложить на комиссию по бюджетной, экономической политике, законности и городскому самоуправлению (Михайлова Г.А.).</w:t>
      </w:r>
    </w:p>
    <w:p w:rsidR="00804CDB" w:rsidRPr="00804CDB" w:rsidRDefault="00804CDB" w:rsidP="00804CDB">
      <w:pPr>
        <w:tabs>
          <w:tab w:val="num" w:pos="-180"/>
          <w:tab w:val="left" w:pos="1080"/>
          <w:tab w:val="left" w:pos="1260"/>
        </w:tabs>
        <w:spacing w:after="0"/>
        <w:ind w:firstLine="795"/>
        <w:jc w:val="both"/>
        <w:rPr>
          <w:rFonts w:ascii="Times New Roman" w:hAnsi="Times New Roman" w:cs="Times New Roman"/>
          <w:sz w:val="28"/>
          <w:szCs w:val="28"/>
        </w:rPr>
      </w:pPr>
      <w:r w:rsidRPr="00804CD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подписания. </w:t>
      </w:r>
    </w:p>
    <w:p w:rsidR="00804CDB" w:rsidRPr="00804CDB" w:rsidRDefault="00804CDB" w:rsidP="00804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CDB" w:rsidRPr="00804CDB" w:rsidRDefault="00804CDB" w:rsidP="00804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CDB" w:rsidRPr="00804CDB" w:rsidRDefault="00804CDB" w:rsidP="00804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CDB" w:rsidRPr="00804CDB" w:rsidRDefault="00804CDB" w:rsidP="00804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CD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04CDB" w:rsidRPr="00804CDB" w:rsidRDefault="00804CDB" w:rsidP="00804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04CDB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Pr="00804CDB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С.В. </w:t>
      </w:r>
      <w:proofErr w:type="spellStart"/>
      <w:r w:rsidRPr="00804CDB">
        <w:rPr>
          <w:rFonts w:ascii="Times New Roman" w:hAnsi="Times New Roman" w:cs="Times New Roman"/>
          <w:sz w:val="28"/>
          <w:szCs w:val="28"/>
        </w:rPr>
        <w:t>Чараев</w:t>
      </w:r>
      <w:proofErr w:type="spellEnd"/>
    </w:p>
    <w:p w:rsidR="00804CDB" w:rsidRPr="00804CDB" w:rsidRDefault="00804CDB" w:rsidP="00804CDB">
      <w:pPr>
        <w:tabs>
          <w:tab w:val="left" w:pos="9638"/>
        </w:tabs>
        <w:spacing w:after="0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804CDB" w:rsidRPr="00804CDB" w:rsidRDefault="00804CDB" w:rsidP="00804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CD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04CDB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Pr="00804C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4CDB" w:rsidRPr="00804CDB" w:rsidRDefault="00804CDB" w:rsidP="00804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CDB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А.Н. </w:t>
      </w:r>
      <w:proofErr w:type="spellStart"/>
      <w:r w:rsidRPr="00804CDB">
        <w:rPr>
          <w:rFonts w:ascii="Times New Roman" w:hAnsi="Times New Roman" w:cs="Times New Roman"/>
          <w:sz w:val="28"/>
          <w:szCs w:val="28"/>
        </w:rPr>
        <w:t>Хрулев</w:t>
      </w:r>
      <w:proofErr w:type="spellEnd"/>
    </w:p>
    <w:p w:rsidR="00804CDB" w:rsidRPr="00804CDB" w:rsidRDefault="00804CDB" w:rsidP="00804CDB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804CD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04CDB" w:rsidRPr="00804CDB" w:rsidRDefault="00804CDB" w:rsidP="00804CDB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804CDB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804CDB" w:rsidRPr="00804CDB" w:rsidRDefault="00804CDB" w:rsidP="00804CDB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proofErr w:type="spellStart"/>
      <w:r w:rsidRPr="00804CDB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Pr="00804CD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04CDB" w:rsidRPr="00804CDB" w:rsidRDefault="00804CDB" w:rsidP="00804CDB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804CDB">
        <w:rPr>
          <w:rFonts w:ascii="Times New Roman" w:hAnsi="Times New Roman" w:cs="Times New Roman"/>
          <w:sz w:val="28"/>
          <w:szCs w:val="28"/>
        </w:rPr>
        <w:t>от ______________№___________</w:t>
      </w:r>
    </w:p>
    <w:p w:rsidR="00804CDB" w:rsidRPr="00804CDB" w:rsidRDefault="00804CDB" w:rsidP="00804C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CDB" w:rsidRPr="00804CDB" w:rsidRDefault="00804CDB" w:rsidP="00804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CDB">
        <w:rPr>
          <w:rFonts w:ascii="Times New Roman" w:hAnsi="Times New Roman" w:cs="Times New Roman"/>
          <w:b/>
          <w:sz w:val="28"/>
          <w:szCs w:val="28"/>
        </w:rPr>
        <w:t xml:space="preserve">Прогнозный план приватизации </w:t>
      </w:r>
    </w:p>
    <w:p w:rsidR="00804CDB" w:rsidRPr="00804CDB" w:rsidRDefault="00804CDB" w:rsidP="00804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CDB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 и земельных участков </w:t>
      </w:r>
      <w:proofErr w:type="spellStart"/>
      <w:r w:rsidRPr="00804CDB">
        <w:rPr>
          <w:rFonts w:ascii="Times New Roman" w:hAnsi="Times New Roman" w:cs="Times New Roman"/>
          <w:b/>
          <w:sz w:val="28"/>
          <w:szCs w:val="28"/>
        </w:rPr>
        <w:t>Еманжелинского</w:t>
      </w:r>
      <w:proofErr w:type="spellEnd"/>
      <w:r w:rsidRPr="00804CD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на 2015 год</w:t>
      </w:r>
    </w:p>
    <w:p w:rsidR="00804CDB" w:rsidRPr="00804CDB" w:rsidRDefault="00804CDB" w:rsidP="00804C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4435"/>
        <w:gridCol w:w="4275"/>
      </w:tblGrid>
      <w:tr w:rsidR="00804CDB" w:rsidRPr="00804CDB" w:rsidTr="0014446B">
        <w:tc>
          <w:tcPr>
            <w:tcW w:w="861" w:type="dxa"/>
          </w:tcPr>
          <w:p w:rsidR="00804CDB" w:rsidRPr="00804CDB" w:rsidRDefault="00804CDB" w:rsidP="0080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C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804C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4C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4C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5" w:type="dxa"/>
          </w:tcPr>
          <w:p w:rsidR="00804CDB" w:rsidRPr="00804CDB" w:rsidRDefault="00804CDB" w:rsidP="0080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CD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муниципальной собственности и земельного участка </w:t>
            </w:r>
          </w:p>
        </w:tc>
        <w:tc>
          <w:tcPr>
            <w:tcW w:w="4275" w:type="dxa"/>
          </w:tcPr>
          <w:p w:rsidR="00804CDB" w:rsidRPr="00804CDB" w:rsidRDefault="00804CDB" w:rsidP="0080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CDB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</w:t>
            </w:r>
          </w:p>
        </w:tc>
      </w:tr>
      <w:tr w:rsidR="00804CDB" w:rsidRPr="00804CDB" w:rsidTr="0014446B">
        <w:tc>
          <w:tcPr>
            <w:tcW w:w="861" w:type="dxa"/>
          </w:tcPr>
          <w:p w:rsidR="00804CDB" w:rsidRPr="00804CDB" w:rsidRDefault="00804CDB" w:rsidP="0080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5" w:type="dxa"/>
          </w:tcPr>
          <w:p w:rsidR="00804CDB" w:rsidRPr="00804CDB" w:rsidRDefault="00804CDB" w:rsidP="0080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CDB">
              <w:rPr>
                <w:rFonts w:ascii="Times New Roman" w:hAnsi="Times New Roman" w:cs="Times New Roman"/>
                <w:sz w:val="28"/>
                <w:szCs w:val="28"/>
              </w:rPr>
              <w:t>Нежилое помещение, расположенное по адресу: Челябинская область, город Еманжелинск, улица Гагарина, дом 8</w:t>
            </w:r>
          </w:p>
        </w:tc>
        <w:tc>
          <w:tcPr>
            <w:tcW w:w="4275" w:type="dxa"/>
          </w:tcPr>
          <w:p w:rsidR="00804CDB" w:rsidRPr="00804CDB" w:rsidRDefault="00804CDB" w:rsidP="0080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CDB">
              <w:rPr>
                <w:rFonts w:ascii="Times New Roman" w:hAnsi="Times New Roman" w:cs="Times New Roman"/>
                <w:sz w:val="28"/>
                <w:szCs w:val="28"/>
              </w:rPr>
              <w:t>Общая площадь 119,7 (сто девятнадцать целых семь десятых) кв. метров</w:t>
            </w:r>
          </w:p>
        </w:tc>
      </w:tr>
      <w:tr w:rsidR="00804CDB" w:rsidRPr="00804CDB" w:rsidTr="0014446B">
        <w:tc>
          <w:tcPr>
            <w:tcW w:w="861" w:type="dxa"/>
          </w:tcPr>
          <w:p w:rsidR="00804CDB" w:rsidRPr="00804CDB" w:rsidRDefault="00804CDB" w:rsidP="0080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5" w:type="dxa"/>
          </w:tcPr>
          <w:p w:rsidR="00804CDB" w:rsidRPr="00804CDB" w:rsidRDefault="00804CDB" w:rsidP="0080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CDB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марка ТС ГАЗ-31105 </w:t>
            </w:r>
            <w:proofErr w:type="spellStart"/>
            <w:r w:rsidRPr="00804CDB">
              <w:rPr>
                <w:rFonts w:ascii="Times New Roman" w:hAnsi="Times New Roman" w:cs="Times New Roman"/>
                <w:sz w:val="28"/>
                <w:szCs w:val="28"/>
              </w:rPr>
              <w:t>госномер</w:t>
            </w:r>
            <w:proofErr w:type="spellEnd"/>
            <w:r w:rsidRPr="00804CDB">
              <w:rPr>
                <w:rFonts w:ascii="Times New Roman" w:hAnsi="Times New Roman" w:cs="Times New Roman"/>
                <w:sz w:val="28"/>
                <w:szCs w:val="28"/>
              </w:rPr>
              <w:t xml:space="preserve"> Р577ХТ74</w:t>
            </w:r>
          </w:p>
        </w:tc>
        <w:tc>
          <w:tcPr>
            <w:tcW w:w="4275" w:type="dxa"/>
          </w:tcPr>
          <w:p w:rsidR="00804CDB" w:rsidRPr="00804CDB" w:rsidRDefault="00804CDB" w:rsidP="0080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CDB">
              <w:rPr>
                <w:rFonts w:ascii="Times New Roman" w:hAnsi="Times New Roman" w:cs="Times New Roman"/>
                <w:sz w:val="28"/>
                <w:szCs w:val="28"/>
              </w:rPr>
              <w:t>Наименование (тип ТС) – легковой;</w:t>
            </w:r>
          </w:p>
          <w:p w:rsidR="00804CDB" w:rsidRPr="00804CDB" w:rsidRDefault="00804CDB" w:rsidP="0080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CDB">
              <w:rPr>
                <w:rFonts w:ascii="Times New Roman" w:hAnsi="Times New Roman" w:cs="Times New Roman"/>
                <w:sz w:val="28"/>
                <w:szCs w:val="28"/>
              </w:rPr>
              <w:t>Марка, модель ТС – ГАЗ-31105;</w:t>
            </w:r>
          </w:p>
          <w:p w:rsidR="00804CDB" w:rsidRPr="00804CDB" w:rsidRDefault="00804CDB" w:rsidP="0080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CDB">
              <w:rPr>
                <w:rFonts w:ascii="Times New Roman" w:hAnsi="Times New Roman" w:cs="Times New Roman"/>
                <w:sz w:val="28"/>
                <w:szCs w:val="28"/>
              </w:rPr>
              <w:t>Год изготовления – 2006;</w:t>
            </w:r>
          </w:p>
          <w:p w:rsidR="00804CDB" w:rsidRPr="00804CDB" w:rsidRDefault="00804CDB" w:rsidP="0080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CDB">
              <w:rPr>
                <w:rFonts w:ascii="Times New Roman" w:hAnsi="Times New Roman" w:cs="Times New Roman"/>
                <w:sz w:val="28"/>
                <w:szCs w:val="28"/>
              </w:rPr>
              <w:t>№ двигателя – 2.4L-DOHC*233610470; Цвет – буран;</w:t>
            </w:r>
          </w:p>
          <w:p w:rsidR="00804CDB" w:rsidRPr="00804CDB" w:rsidRDefault="00804CDB" w:rsidP="0080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CDB">
              <w:rPr>
                <w:rFonts w:ascii="Times New Roman" w:hAnsi="Times New Roman" w:cs="Times New Roman"/>
                <w:sz w:val="28"/>
                <w:szCs w:val="28"/>
              </w:rPr>
              <w:t>№ кузова – 31105070140178</w:t>
            </w:r>
          </w:p>
        </w:tc>
      </w:tr>
    </w:tbl>
    <w:p w:rsidR="00804CDB" w:rsidRPr="00804CDB" w:rsidRDefault="00804CDB" w:rsidP="00804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Pr="00804CDB" w:rsidRDefault="00804CDB" w:rsidP="00804C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804CDB" w:rsidSect="001F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4CDB"/>
    <w:rsid w:val="0080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C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2015-10-08T08:36:00Z</dcterms:created>
  <dcterms:modified xsi:type="dcterms:W3CDTF">2015-10-08T08:37:00Z</dcterms:modified>
</cp:coreProperties>
</file>