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79188E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DF357A">
        <w:rPr>
          <w:sz w:val="28"/>
          <w:szCs w:val="28"/>
        </w:rPr>
        <w:t>.0</w:t>
      </w:r>
      <w:r w:rsidR="00EA0DA7">
        <w:rPr>
          <w:sz w:val="28"/>
          <w:szCs w:val="28"/>
        </w:rPr>
        <w:t>8</w:t>
      </w:r>
      <w:r w:rsidR="00DF357A">
        <w:rPr>
          <w:sz w:val="28"/>
          <w:szCs w:val="28"/>
        </w:rPr>
        <w:t>.2018</w:t>
      </w:r>
    </w:p>
    <w:p w:rsidR="006D5327" w:rsidRDefault="0079188E" w:rsidP="006D532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За полгода ю</w:t>
      </w:r>
      <w:r w:rsidR="002D2386" w:rsidRPr="006D5327">
        <w:rPr>
          <w:spacing w:val="4"/>
          <w:sz w:val="28"/>
          <w:szCs w:val="28"/>
        </w:rPr>
        <w:t>жноураль</w:t>
      </w:r>
      <w:r w:rsidR="006D5327" w:rsidRPr="006D5327">
        <w:rPr>
          <w:spacing w:val="4"/>
          <w:sz w:val="28"/>
          <w:szCs w:val="28"/>
        </w:rPr>
        <w:t xml:space="preserve">цы написали в Управление Росреестра </w:t>
      </w:r>
    </w:p>
    <w:p w:rsidR="00F374FD" w:rsidRPr="006D5327" w:rsidRDefault="006D5327" w:rsidP="006D5327">
      <w:pPr>
        <w:jc w:val="center"/>
        <w:rPr>
          <w:sz w:val="28"/>
          <w:szCs w:val="28"/>
        </w:rPr>
      </w:pPr>
      <w:r w:rsidRPr="006D5327">
        <w:rPr>
          <w:sz w:val="28"/>
          <w:szCs w:val="28"/>
        </w:rPr>
        <w:t>273</w:t>
      </w:r>
      <w:r w:rsidRPr="006D5327">
        <w:rPr>
          <w:sz w:val="28"/>
          <w:szCs w:val="28"/>
        </w:rPr>
        <w:t xml:space="preserve"> письма о </w:t>
      </w:r>
      <w:r w:rsidR="00F374FD" w:rsidRPr="006D5327">
        <w:rPr>
          <w:sz w:val="28"/>
          <w:szCs w:val="28"/>
        </w:rPr>
        <w:t>земельно</w:t>
      </w:r>
      <w:r w:rsidRPr="006D5327">
        <w:rPr>
          <w:sz w:val="28"/>
          <w:szCs w:val="28"/>
        </w:rPr>
        <w:t>м</w:t>
      </w:r>
      <w:r w:rsidR="00F374FD" w:rsidRPr="006D5327">
        <w:rPr>
          <w:sz w:val="28"/>
          <w:szCs w:val="28"/>
        </w:rPr>
        <w:t xml:space="preserve"> </w:t>
      </w:r>
      <w:r w:rsidRPr="006D5327">
        <w:rPr>
          <w:sz w:val="28"/>
          <w:szCs w:val="28"/>
        </w:rPr>
        <w:t>надзоре</w:t>
      </w:r>
      <w:r w:rsidRPr="006D5327">
        <w:rPr>
          <w:sz w:val="28"/>
          <w:szCs w:val="28"/>
        </w:rPr>
        <w:t xml:space="preserve"> </w:t>
      </w:r>
    </w:p>
    <w:p w:rsidR="002D2386" w:rsidRPr="006D5327" w:rsidRDefault="002D2386" w:rsidP="00F374FD">
      <w:pPr>
        <w:jc w:val="center"/>
        <w:rPr>
          <w:sz w:val="16"/>
          <w:szCs w:val="16"/>
        </w:rPr>
      </w:pPr>
    </w:p>
    <w:p w:rsidR="00F374FD" w:rsidRPr="00A913F4" w:rsidRDefault="006D5327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b/>
          <w:sz w:val="28"/>
          <w:szCs w:val="28"/>
        </w:rPr>
        <w:t xml:space="preserve">В </w:t>
      </w:r>
      <w:r w:rsidR="00F374FD" w:rsidRPr="006D5327">
        <w:rPr>
          <w:rFonts w:ascii="Times New Roman" w:hAnsi="Times New Roman"/>
          <w:b/>
          <w:sz w:val="28"/>
          <w:szCs w:val="28"/>
        </w:rPr>
        <w:t>Управлени</w:t>
      </w:r>
      <w:r w:rsidRPr="006D5327">
        <w:rPr>
          <w:rFonts w:ascii="Times New Roman" w:hAnsi="Times New Roman"/>
          <w:b/>
          <w:sz w:val="28"/>
          <w:szCs w:val="28"/>
        </w:rPr>
        <w:t>и</w:t>
      </w:r>
      <w:r w:rsidR="00F374FD" w:rsidRPr="006D5327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6D5327">
        <w:rPr>
          <w:rFonts w:ascii="Times New Roman" w:hAnsi="Times New Roman"/>
          <w:b/>
          <w:sz w:val="28"/>
          <w:szCs w:val="28"/>
        </w:rPr>
        <w:t xml:space="preserve">проанализировали итоги работы </w:t>
      </w:r>
      <w:proofErr w:type="gramStart"/>
      <w:r w:rsidRPr="006D5327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188E" w:rsidRPr="006D5327">
        <w:rPr>
          <w:rFonts w:ascii="Times New Roman" w:hAnsi="Times New Roman"/>
          <w:b/>
          <w:sz w:val="28"/>
          <w:szCs w:val="28"/>
        </w:rPr>
        <w:t>обращениями</w:t>
      </w:r>
      <w:proofErr w:type="gramEnd"/>
      <w:r w:rsidR="0079188E" w:rsidRPr="006D5327">
        <w:rPr>
          <w:rFonts w:ascii="Times New Roman" w:hAnsi="Times New Roman"/>
          <w:b/>
          <w:sz w:val="28"/>
          <w:szCs w:val="28"/>
        </w:rPr>
        <w:t xml:space="preserve"> по вопросам государственного  земельного надзора</w:t>
      </w:r>
      <w:r w:rsidR="0079188E">
        <w:rPr>
          <w:rFonts w:ascii="Times New Roman" w:hAnsi="Times New Roman"/>
          <w:b/>
          <w:sz w:val="28"/>
          <w:szCs w:val="28"/>
        </w:rPr>
        <w:t xml:space="preserve">, </w:t>
      </w:r>
      <w:bookmarkStart w:id="0" w:name="_GoBack"/>
      <w:bookmarkEnd w:id="0"/>
      <w:r w:rsidR="0079188E">
        <w:rPr>
          <w:rFonts w:ascii="Times New Roman" w:hAnsi="Times New Roman"/>
          <w:b/>
          <w:sz w:val="28"/>
          <w:szCs w:val="28"/>
        </w:rPr>
        <w:t xml:space="preserve"> поступившими за шесть месяцев 2018 года</w:t>
      </w:r>
      <w:r w:rsidR="00F374FD" w:rsidRPr="006D5327">
        <w:rPr>
          <w:rFonts w:ascii="Times New Roman" w:hAnsi="Times New Roman"/>
          <w:b/>
          <w:sz w:val="28"/>
          <w:szCs w:val="28"/>
        </w:rPr>
        <w:t>.</w:t>
      </w:r>
      <w:r w:rsidR="00F374FD"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EA0DA7" w:rsidRPr="00EA0DA7" w:rsidRDefault="00EA0DA7" w:rsidP="00EA0DA7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функций </w:t>
      </w:r>
      <w:r w:rsidR="00F374FD"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является осуществление </w:t>
      </w:r>
      <w:r w:rsidR="00FD11BA" w:rsidRPr="00FD11BA">
        <w:rPr>
          <w:sz w:val="28"/>
          <w:szCs w:val="28"/>
        </w:rPr>
        <w:t xml:space="preserve">государственного </w:t>
      </w:r>
      <w:r w:rsidRPr="00FD11BA">
        <w:rPr>
          <w:sz w:val="28"/>
          <w:szCs w:val="28"/>
        </w:rPr>
        <w:t>надзор</w:t>
      </w:r>
      <w:r w:rsidRPr="00FD11BA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A0DA7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соблюдени</w:t>
      </w:r>
      <w:r>
        <w:rPr>
          <w:color w:val="000000"/>
          <w:spacing w:val="4"/>
          <w:sz w:val="28"/>
          <w:szCs w:val="28"/>
        </w:rPr>
        <w:t xml:space="preserve">ем </w:t>
      </w:r>
      <w:r w:rsidRPr="0033573B">
        <w:rPr>
          <w:color w:val="000000"/>
          <w:spacing w:val="4"/>
          <w:sz w:val="28"/>
          <w:szCs w:val="28"/>
        </w:rPr>
        <w:t>требований земельного законодательства</w:t>
      </w:r>
      <w:r w:rsidR="00BD29B7">
        <w:rPr>
          <w:color w:val="000000"/>
          <w:spacing w:val="4"/>
          <w:sz w:val="28"/>
          <w:szCs w:val="28"/>
        </w:rPr>
        <w:t>.</w:t>
      </w:r>
      <w:r w:rsidR="00FD11B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Помимо плановых проверок в этой сфере,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>
        <w:rPr>
          <w:spacing w:val="4"/>
          <w:sz w:val="28"/>
          <w:szCs w:val="28"/>
        </w:rPr>
        <w:t xml:space="preserve"> проводятся 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>ки</w:t>
      </w:r>
      <w:r>
        <w:rPr>
          <w:color w:val="000000"/>
          <w:spacing w:val="4"/>
          <w:sz w:val="28"/>
          <w:szCs w:val="28"/>
        </w:rPr>
        <w:t xml:space="preserve"> </w:t>
      </w:r>
      <w:r w:rsidR="00BD29B7">
        <w:rPr>
          <w:color w:val="000000"/>
          <w:spacing w:val="4"/>
          <w:sz w:val="28"/>
          <w:szCs w:val="28"/>
        </w:rPr>
        <w:t xml:space="preserve">на основании </w:t>
      </w:r>
      <w:r w:rsidRPr="00EA0DA7">
        <w:rPr>
          <w:sz w:val="28"/>
          <w:szCs w:val="28"/>
        </w:rPr>
        <w:t>обращени</w:t>
      </w:r>
      <w:r w:rsidR="00BD29B7">
        <w:rPr>
          <w:sz w:val="28"/>
          <w:szCs w:val="28"/>
        </w:rPr>
        <w:t>й</w:t>
      </w:r>
      <w:r w:rsidRPr="00EA0DA7">
        <w:rPr>
          <w:sz w:val="28"/>
          <w:szCs w:val="28"/>
        </w:rPr>
        <w:t xml:space="preserve"> граждан и представителей юридических лиц</w:t>
      </w:r>
      <w:r w:rsidRPr="00EA0DA7">
        <w:rPr>
          <w:sz w:val="28"/>
          <w:szCs w:val="28"/>
        </w:rPr>
        <w:t>.</w:t>
      </w:r>
    </w:p>
    <w:p w:rsidR="00825337" w:rsidRDefault="00EA0DA7" w:rsidP="00EA0DA7">
      <w:pPr>
        <w:shd w:val="clear" w:color="auto" w:fill="FFFFFF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>
        <w:rPr>
          <w:sz w:val="28"/>
          <w:szCs w:val="28"/>
        </w:rPr>
        <w:t>н</w:t>
      </w:r>
      <w:r w:rsidRPr="005E31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5E314C">
        <w:rPr>
          <w:sz w:val="28"/>
          <w:szCs w:val="28"/>
        </w:rPr>
        <w:t xml:space="preserve"> отдела</w:t>
      </w:r>
      <w:r w:rsidRPr="00EA0DA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земельного надзора</w:t>
      </w:r>
      <w:r>
        <w:rPr>
          <w:sz w:val="28"/>
          <w:szCs w:val="28"/>
        </w:rPr>
        <w:t xml:space="preserve"> </w:t>
      </w:r>
      <w:r w:rsidRPr="00BD29B7">
        <w:rPr>
          <w:b/>
          <w:sz w:val="28"/>
          <w:szCs w:val="28"/>
        </w:rPr>
        <w:t xml:space="preserve">Андрея </w:t>
      </w:r>
      <w:r w:rsidRPr="00BD29B7">
        <w:rPr>
          <w:b/>
          <w:sz w:val="28"/>
          <w:szCs w:val="28"/>
        </w:rPr>
        <w:t>Азаров</w:t>
      </w:r>
      <w:r w:rsidRPr="00BD29B7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0540F2">
        <w:rPr>
          <w:color w:val="000000"/>
          <w:sz w:val="28"/>
          <w:szCs w:val="28"/>
        </w:rPr>
        <w:t xml:space="preserve">а </w:t>
      </w:r>
      <w:r w:rsidR="00BD29B7">
        <w:rPr>
          <w:sz w:val="28"/>
          <w:szCs w:val="28"/>
        </w:rPr>
        <w:t xml:space="preserve">первое полугодие </w:t>
      </w:r>
      <w:r w:rsidRPr="000540F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540F2">
        <w:rPr>
          <w:sz w:val="28"/>
          <w:szCs w:val="28"/>
        </w:rPr>
        <w:t xml:space="preserve"> </w:t>
      </w:r>
      <w:r w:rsidR="0079188E" w:rsidRPr="000540F2">
        <w:rPr>
          <w:sz w:val="28"/>
          <w:szCs w:val="28"/>
        </w:rPr>
        <w:t>года</w:t>
      </w:r>
      <w:r w:rsidR="0079188E">
        <w:rPr>
          <w:sz w:val="28"/>
          <w:szCs w:val="28"/>
        </w:rPr>
        <w:t xml:space="preserve"> </w:t>
      </w:r>
      <w:r w:rsidR="0079188E" w:rsidRPr="000540F2">
        <w:rPr>
          <w:sz w:val="28"/>
          <w:szCs w:val="28"/>
        </w:rPr>
        <w:t>в</w:t>
      </w:r>
      <w:r w:rsidRPr="000540F2">
        <w:rPr>
          <w:sz w:val="28"/>
          <w:szCs w:val="28"/>
        </w:rPr>
        <w:t xml:space="preserve"> Управление поступило </w:t>
      </w:r>
      <w:r>
        <w:rPr>
          <w:sz w:val="28"/>
          <w:szCs w:val="28"/>
        </w:rPr>
        <w:t>273</w:t>
      </w:r>
      <w:r w:rsidRPr="000540F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0540F2">
        <w:rPr>
          <w:sz w:val="28"/>
          <w:szCs w:val="28"/>
        </w:rPr>
        <w:t xml:space="preserve"> </w:t>
      </w:r>
      <w:r w:rsidR="006D5327">
        <w:rPr>
          <w:sz w:val="28"/>
          <w:szCs w:val="28"/>
        </w:rPr>
        <w:t>соответствующей тематики</w:t>
      </w:r>
      <w:r w:rsidRPr="000540F2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10</w:t>
      </w:r>
      <w:r w:rsidRPr="000540F2">
        <w:rPr>
          <w:color w:val="000000"/>
          <w:sz w:val="28"/>
          <w:szCs w:val="28"/>
        </w:rPr>
        <w:t xml:space="preserve">% </w:t>
      </w:r>
      <w:r w:rsidRPr="000540F2">
        <w:rPr>
          <w:bCs/>
          <w:iCs/>
          <w:color w:val="000000"/>
          <w:sz w:val="28"/>
          <w:szCs w:val="28"/>
        </w:rPr>
        <w:t>больше</w:t>
      </w:r>
      <w:r>
        <w:rPr>
          <w:bCs/>
          <w:iCs/>
          <w:color w:val="000000"/>
          <w:sz w:val="28"/>
          <w:szCs w:val="28"/>
        </w:rPr>
        <w:t>,</w:t>
      </w:r>
      <w:r w:rsidRPr="000540F2">
        <w:rPr>
          <w:bCs/>
          <w:iCs/>
          <w:color w:val="000000"/>
          <w:sz w:val="28"/>
          <w:szCs w:val="28"/>
        </w:rPr>
        <w:t xml:space="preserve"> чем за аналогичный период 201</w:t>
      </w:r>
      <w:r>
        <w:rPr>
          <w:bCs/>
          <w:iCs/>
          <w:color w:val="000000"/>
          <w:sz w:val="28"/>
          <w:szCs w:val="28"/>
        </w:rPr>
        <w:t>7</w:t>
      </w:r>
      <w:r w:rsidRPr="000540F2">
        <w:rPr>
          <w:bCs/>
          <w:iCs/>
          <w:color w:val="000000"/>
          <w:sz w:val="28"/>
          <w:szCs w:val="28"/>
        </w:rPr>
        <w:t xml:space="preserve"> года (</w:t>
      </w:r>
      <w:r>
        <w:rPr>
          <w:bCs/>
          <w:iCs/>
          <w:color w:val="000000"/>
          <w:sz w:val="28"/>
          <w:szCs w:val="28"/>
        </w:rPr>
        <w:t>248</w:t>
      </w:r>
      <w:r w:rsidRPr="000540F2">
        <w:rPr>
          <w:bCs/>
          <w:iCs/>
          <w:color w:val="000000"/>
          <w:sz w:val="28"/>
          <w:szCs w:val="28"/>
        </w:rPr>
        <w:t xml:space="preserve"> обращений)</w:t>
      </w:r>
      <w:r>
        <w:rPr>
          <w:bCs/>
          <w:iCs/>
          <w:color w:val="000000"/>
          <w:sz w:val="28"/>
          <w:szCs w:val="28"/>
        </w:rPr>
        <w:t>.</w:t>
      </w:r>
      <w:r w:rsidRPr="000540F2">
        <w:rPr>
          <w:bCs/>
          <w:iCs/>
          <w:color w:val="000000"/>
          <w:sz w:val="28"/>
          <w:szCs w:val="28"/>
        </w:rPr>
        <w:t xml:space="preserve"> </w:t>
      </w:r>
    </w:p>
    <w:p w:rsidR="00FD11BA" w:rsidRDefault="00825337" w:rsidP="00BD29B7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Чаще всего </w:t>
      </w:r>
      <w:r w:rsidR="00BD29B7">
        <w:rPr>
          <w:bCs/>
          <w:iCs/>
          <w:color w:val="000000"/>
          <w:sz w:val="28"/>
          <w:szCs w:val="28"/>
        </w:rPr>
        <w:t xml:space="preserve">такие </w:t>
      </w:r>
      <w:r>
        <w:rPr>
          <w:bCs/>
          <w:iCs/>
          <w:color w:val="000000"/>
          <w:sz w:val="28"/>
          <w:szCs w:val="28"/>
        </w:rPr>
        <w:t xml:space="preserve">письма </w:t>
      </w:r>
      <w:r w:rsidR="00BD29B7">
        <w:rPr>
          <w:bCs/>
          <w:iCs/>
          <w:color w:val="000000"/>
          <w:sz w:val="28"/>
          <w:szCs w:val="28"/>
        </w:rPr>
        <w:t>получали</w:t>
      </w:r>
      <w:r>
        <w:rPr>
          <w:bCs/>
          <w:iCs/>
          <w:color w:val="000000"/>
          <w:sz w:val="28"/>
          <w:szCs w:val="28"/>
        </w:rPr>
        <w:t xml:space="preserve"> от граждан, на их долю приходится 71</w:t>
      </w:r>
      <w:r>
        <w:rPr>
          <w:bCs/>
          <w:iCs/>
          <w:color w:val="000000"/>
          <w:sz w:val="28"/>
          <w:szCs w:val="28"/>
        </w:rPr>
        <w:t xml:space="preserve">% от общего числа поступивших </w:t>
      </w:r>
      <w:r>
        <w:rPr>
          <w:bCs/>
          <w:iCs/>
          <w:color w:val="000000"/>
          <w:sz w:val="28"/>
          <w:szCs w:val="28"/>
        </w:rPr>
        <w:t>(193</w:t>
      </w:r>
      <w:r w:rsidR="00FD11BA">
        <w:rPr>
          <w:bCs/>
          <w:iCs/>
          <w:color w:val="000000"/>
          <w:sz w:val="28"/>
          <w:szCs w:val="28"/>
        </w:rPr>
        <w:t xml:space="preserve"> </w:t>
      </w:r>
      <w:r w:rsidR="006D5327">
        <w:rPr>
          <w:bCs/>
          <w:iCs/>
          <w:color w:val="000000"/>
          <w:sz w:val="28"/>
          <w:szCs w:val="28"/>
        </w:rPr>
        <w:t>письма</w:t>
      </w:r>
      <w:r>
        <w:rPr>
          <w:bCs/>
          <w:iCs/>
          <w:color w:val="000000"/>
          <w:sz w:val="28"/>
          <w:szCs w:val="28"/>
        </w:rPr>
        <w:t>).</w:t>
      </w:r>
      <w:r w:rsidRPr="00825337">
        <w:rPr>
          <w:sz w:val="28"/>
          <w:szCs w:val="28"/>
        </w:rPr>
        <w:t xml:space="preserve"> </w:t>
      </w:r>
      <w:r w:rsidR="00BD29B7">
        <w:rPr>
          <w:sz w:val="28"/>
          <w:szCs w:val="28"/>
        </w:rPr>
        <w:t>Н</w:t>
      </w:r>
      <w:r w:rsidRPr="005E314C">
        <w:rPr>
          <w:sz w:val="28"/>
          <w:szCs w:val="28"/>
        </w:rPr>
        <w:t>аиболее характерны</w:t>
      </w:r>
      <w:r w:rsidR="00BD29B7">
        <w:rPr>
          <w:sz w:val="28"/>
          <w:szCs w:val="28"/>
        </w:rPr>
        <w:t>е</w:t>
      </w:r>
      <w:r w:rsidRPr="005E314C">
        <w:rPr>
          <w:sz w:val="28"/>
          <w:szCs w:val="28"/>
        </w:rPr>
        <w:t xml:space="preserve"> причин</w:t>
      </w:r>
      <w:r w:rsidR="00BD29B7">
        <w:rPr>
          <w:sz w:val="28"/>
          <w:szCs w:val="28"/>
        </w:rPr>
        <w:t>ы</w:t>
      </w:r>
      <w:r w:rsidRPr="005E314C">
        <w:rPr>
          <w:sz w:val="28"/>
          <w:szCs w:val="28"/>
        </w:rPr>
        <w:t xml:space="preserve">, </w:t>
      </w:r>
      <w:r w:rsidR="00FD11BA">
        <w:rPr>
          <w:sz w:val="28"/>
          <w:szCs w:val="28"/>
        </w:rPr>
        <w:t xml:space="preserve">по </w:t>
      </w:r>
      <w:r w:rsidRPr="005E314C">
        <w:rPr>
          <w:sz w:val="28"/>
          <w:szCs w:val="28"/>
        </w:rPr>
        <w:t>которы</w:t>
      </w:r>
      <w:r w:rsidR="00FD11BA">
        <w:rPr>
          <w:sz w:val="28"/>
          <w:szCs w:val="28"/>
        </w:rPr>
        <w:t>м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5E314C">
        <w:rPr>
          <w:sz w:val="28"/>
          <w:szCs w:val="28"/>
        </w:rPr>
        <w:t xml:space="preserve"> граждан</w:t>
      </w:r>
      <w:r w:rsidR="00FD11BA">
        <w:rPr>
          <w:sz w:val="28"/>
          <w:szCs w:val="28"/>
        </w:rPr>
        <w:t>е</w:t>
      </w:r>
      <w:r>
        <w:rPr>
          <w:sz w:val="28"/>
          <w:szCs w:val="28"/>
        </w:rPr>
        <w:t>, так</w:t>
      </w:r>
      <w:r w:rsidRPr="005E314C">
        <w:rPr>
          <w:sz w:val="28"/>
          <w:szCs w:val="28"/>
        </w:rPr>
        <w:t xml:space="preserve"> и юридически</w:t>
      </w:r>
      <w:r w:rsidR="00FD11BA">
        <w:rPr>
          <w:sz w:val="28"/>
          <w:szCs w:val="28"/>
        </w:rPr>
        <w:t>е</w:t>
      </w:r>
      <w:r w:rsidRPr="005E314C">
        <w:rPr>
          <w:sz w:val="28"/>
          <w:szCs w:val="28"/>
        </w:rPr>
        <w:t xml:space="preserve"> лиц</w:t>
      </w:r>
      <w:r w:rsidR="00FD11BA">
        <w:rPr>
          <w:sz w:val="28"/>
          <w:szCs w:val="28"/>
        </w:rPr>
        <w:t>а</w:t>
      </w:r>
      <w:r w:rsidRPr="00825337">
        <w:rPr>
          <w:sz w:val="28"/>
          <w:szCs w:val="28"/>
        </w:rPr>
        <w:t xml:space="preserve"> </w:t>
      </w:r>
      <w:r w:rsidRPr="005E314C">
        <w:rPr>
          <w:sz w:val="28"/>
          <w:szCs w:val="28"/>
        </w:rPr>
        <w:t>обра</w:t>
      </w:r>
      <w:r w:rsidR="00FD11BA">
        <w:rPr>
          <w:sz w:val="28"/>
          <w:szCs w:val="28"/>
        </w:rPr>
        <w:t>щали</w:t>
      </w:r>
      <w:r>
        <w:rPr>
          <w:sz w:val="28"/>
          <w:szCs w:val="28"/>
        </w:rPr>
        <w:t>с</w:t>
      </w:r>
      <w:r w:rsidR="00FD11BA">
        <w:rPr>
          <w:sz w:val="28"/>
          <w:szCs w:val="28"/>
        </w:rPr>
        <w:t>ь</w:t>
      </w:r>
      <w:r>
        <w:rPr>
          <w:sz w:val="28"/>
          <w:szCs w:val="28"/>
        </w:rPr>
        <w:t xml:space="preserve"> в Управление, следующие. Заявители </w:t>
      </w:r>
      <w:r w:rsidR="00BD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>просили</w:t>
      </w:r>
      <w:r w:rsidR="00FD11BA" w:rsidRPr="00BD29B7"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>дать разъяснения законодательства по вопросам, относящимся к компетенции отдела государственного земельного надзора</w:t>
      </w:r>
      <w:r w:rsidR="00FD11BA">
        <w:rPr>
          <w:sz w:val="28"/>
          <w:szCs w:val="28"/>
        </w:rPr>
        <w:t xml:space="preserve">, </w:t>
      </w:r>
      <w:r w:rsidR="0079188E">
        <w:rPr>
          <w:sz w:val="28"/>
          <w:szCs w:val="28"/>
        </w:rPr>
        <w:t>или запрашивали</w:t>
      </w:r>
      <w:r>
        <w:rPr>
          <w:sz w:val="28"/>
          <w:szCs w:val="28"/>
        </w:rPr>
        <w:t xml:space="preserve"> </w:t>
      </w:r>
      <w:r w:rsidR="00BD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</w:t>
      </w:r>
      <w:r w:rsidR="00BD29B7">
        <w:rPr>
          <w:sz w:val="28"/>
          <w:szCs w:val="28"/>
        </w:rPr>
        <w:t>ю</w:t>
      </w:r>
      <w:r>
        <w:rPr>
          <w:sz w:val="28"/>
          <w:szCs w:val="28"/>
        </w:rPr>
        <w:t xml:space="preserve"> по ранее проведенным </w:t>
      </w:r>
      <w:r w:rsidR="00BD29B7">
        <w:rPr>
          <w:sz w:val="28"/>
          <w:szCs w:val="28"/>
        </w:rPr>
        <w:t xml:space="preserve">проверкам соблюдения требований </w:t>
      </w:r>
      <w:r w:rsidR="00FD11BA">
        <w:rPr>
          <w:sz w:val="28"/>
          <w:szCs w:val="28"/>
        </w:rPr>
        <w:t>законов</w:t>
      </w:r>
      <w:r w:rsidR="00BD29B7">
        <w:rPr>
          <w:sz w:val="28"/>
          <w:szCs w:val="28"/>
        </w:rPr>
        <w:t xml:space="preserve"> в отношении их земельных участков. </w:t>
      </w:r>
    </w:p>
    <w:p w:rsidR="00FD11BA" w:rsidRDefault="00BD29B7" w:rsidP="00FD11BA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писем сообщалось о </w:t>
      </w:r>
      <w:r w:rsidRPr="005E314C">
        <w:rPr>
          <w:sz w:val="28"/>
          <w:szCs w:val="28"/>
        </w:rPr>
        <w:t>предполагаемы</w:t>
      </w:r>
      <w:r>
        <w:rPr>
          <w:sz w:val="28"/>
          <w:szCs w:val="28"/>
        </w:rPr>
        <w:t>х</w:t>
      </w:r>
      <w:r w:rsidRPr="005E314C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х</w:t>
      </w:r>
      <w:r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с самовольным занятием земельных </w:t>
      </w:r>
      <w:r w:rsidR="0079188E">
        <w:rPr>
          <w:sz w:val="28"/>
          <w:szCs w:val="28"/>
        </w:rPr>
        <w:t>участков или с</w:t>
      </w:r>
      <w:r w:rsidR="00FD11BA">
        <w:rPr>
          <w:sz w:val="28"/>
          <w:szCs w:val="28"/>
        </w:rPr>
        <w:t xml:space="preserve"> </w:t>
      </w:r>
      <w:r>
        <w:rPr>
          <w:sz w:val="28"/>
          <w:szCs w:val="28"/>
        </w:rPr>
        <w:t>их нецелев</w:t>
      </w:r>
      <w:r w:rsidR="00FD11BA">
        <w:rPr>
          <w:sz w:val="28"/>
          <w:szCs w:val="28"/>
        </w:rPr>
        <w:t>ым</w:t>
      </w:r>
      <w:r>
        <w:rPr>
          <w:sz w:val="28"/>
          <w:szCs w:val="28"/>
        </w:rPr>
        <w:t xml:space="preserve"> использовани</w:t>
      </w:r>
      <w:r w:rsidR="00FD11BA">
        <w:rPr>
          <w:sz w:val="28"/>
          <w:szCs w:val="28"/>
        </w:rPr>
        <w:t>ем</w:t>
      </w:r>
      <w:r>
        <w:rPr>
          <w:sz w:val="28"/>
          <w:szCs w:val="28"/>
        </w:rPr>
        <w:t>.</w:t>
      </w:r>
      <w:r w:rsidR="00FD11BA" w:rsidRPr="00FD11BA"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 xml:space="preserve">При рассмотрении </w:t>
      </w:r>
      <w:r w:rsidR="00FD11BA">
        <w:rPr>
          <w:sz w:val="28"/>
          <w:szCs w:val="28"/>
        </w:rPr>
        <w:t xml:space="preserve">таких </w:t>
      </w:r>
      <w:r w:rsidR="0079188E">
        <w:rPr>
          <w:sz w:val="28"/>
          <w:szCs w:val="28"/>
        </w:rPr>
        <w:t>обращений Управлением</w:t>
      </w:r>
      <w:r w:rsidR="00FD11BA" w:rsidRPr="005E314C">
        <w:rPr>
          <w:sz w:val="28"/>
          <w:szCs w:val="28"/>
        </w:rPr>
        <w:t xml:space="preserve"> провод</w:t>
      </w:r>
      <w:r w:rsidR="00FD11BA">
        <w:rPr>
          <w:sz w:val="28"/>
          <w:szCs w:val="28"/>
        </w:rPr>
        <w:t>ились</w:t>
      </w:r>
      <w:r w:rsidR="00FD11BA" w:rsidRPr="005E314C">
        <w:rPr>
          <w:sz w:val="28"/>
          <w:szCs w:val="28"/>
        </w:rPr>
        <w:t xml:space="preserve"> внепланов</w:t>
      </w:r>
      <w:r w:rsidR="00FD11BA">
        <w:rPr>
          <w:sz w:val="28"/>
          <w:szCs w:val="28"/>
        </w:rPr>
        <w:t>ые</w:t>
      </w:r>
      <w:r w:rsidR="00FD11BA" w:rsidRPr="005E314C">
        <w:rPr>
          <w:sz w:val="28"/>
          <w:szCs w:val="28"/>
        </w:rPr>
        <w:t xml:space="preserve"> проверк</w:t>
      </w:r>
      <w:r w:rsidR="00FD11BA">
        <w:rPr>
          <w:sz w:val="28"/>
          <w:szCs w:val="28"/>
        </w:rPr>
        <w:t>и, а также административные обследования</w:t>
      </w:r>
      <w:r w:rsidR="00FD11BA" w:rsidRPr="005E314C">
        <w:rPr>
          <w:sz w:val="28"/>
          <w:szCs w:val="28"/>
        </w:rPr>
        <w:t xml:space="preserve">. </w:t>
      </w:r>
      <w:r w:rsidR="00FD11BA">
        <w:rPr>
          <w:sz w:val="28"/>
          <w:szCs w:val="28"/>
        </w:rPr>
        <w:t xml:space="preserve">В </w:t>
      </w:r>
      <w:r w:rsidR="00FD11BA">
        <w:rPr>
          <w:sz w:val="28"/>
          <w:szCs w:val="28"/>
        </w:rPr>
        <w:t xml:space="preserve"> </w:t>
      </w:r>
      <w:r w:rsidR="00FD11BA">
        <w:rPr>
          <w:sz w:val="28"/>
          <w:szCs w:val="28"/>
        </w:rPr>
        <w:t xml:space="preserve"> 2018 год</w:t>
      </w:r>
      <w:r w:rsidR="00FD11BA">
        <w:rPr>
          <w:sz w:val="28"/>
          <w:szCs w:val="28"/>
        </w:rPr>
        <w:t>у</w:t>
      </w:r>
      <w:r w:rsidR="00FD11BA">
        <w:rPr>
          <w:sz w:val="28"/>
          <w:szCs w:val="28"/>
        </w:rPr>
        <w:t xml:space="preserve"> основаниями проведения внеплановых проверок соблюдения требований земельного законодательства послужили 108 поступивших обращений, что составляет 40% от общего количества поступивших.</w:t>
      </w:r>
    </w:p>
    <w:p w:rsidR="00EA0DA7" w:rsidRPr="00EA0DA7" w:rsidRDefault="00FD11BA" w:rsidP="00FD11BA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внеплановых </w:t>
      </w:r>
      <w:r w:rsidR="0079188E">
        <w:rPr>
          <w:sz w:val="28"/>
          <w:szCs w:val="28"/>
        </w:rPr>
        <w:t>проверок в</w:t>
      </w:r>
      <w:r w:rsidRPr="005E314C">
        <w:rPr>
          <w:sz w:val="28"/>
          <w:szCs w:val="28"/>
        </w:rPr>
        <w:t xml:space="preserve"> случае выявления нарушения земельного </w:t>
      </w:r>
      <w:r w:rsidR="0079188E" w:rsidRPr="005E314C">
        <w:rPr>
          <w:sz w:val="28"/>
          <w:szCs w:val="28"/>
        </w:rPr>
        <w:t>законодательства</w:t>
      </w:r>
      <w:r w:rsidR="0079188E">
        <w:rPr>
          <w:sz w:val="28"/>
          <w:szCs w:val="28"/>
        </w:rPr>
        <w:t xml:space="preserve"> Управлением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выданы</w:t>
      </w:r>
      <w:r w:rsidRPr="005E314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5E314C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их </w:t>
      </w:r>
      <w:r w:rsidRPr="005E314C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, а при наличии признаков административных правонарушений </w:t>
      </w:r>
      <w:r w:rsidRPr="005E314C">
        <w:rPr>
          <w:sz w:val="28"/>
          <w:szCs w:val="28"/>
        </w:rPr>
        <w:t xml:space="preserve">виновные лица </w:t>
      </w:r>
      <w:r>
        <w:rPr>
          <w:sz w:val="28"/>
          <w:szCs w:val="28"/>
        </w:rPr>
        <w:t xml:space="preserve">были </w:t>
      </w:r>
      <w:r w:rsidRPr="005E314C">
        <w:rPr>
          <w:sz w:val="28"/>
          <w:szCs w:val="28"/>
        </w:rPr>
        <w:t>привле</w:t>
      </w:r>
      <w:r>
        <w:rPr>
          <w:sz w:val="28"/>
          <w:szCs w:val="28"/>
        </w:rPr>
        <w:t>чены</w:t>
      </w:r>
      <w:r w:rsidRPr="005E314C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. </w:t>
      </w:r>
    </w:p>
    <w:p w:rsidR="00BD29B7" w:rsidRDefault="00BD29B7" w:rsidP="00924B19">
      <w:pPr>
        <w:ind w:left="4956"/>
        <w:jc w:val="both"/>
        <w:rPr>
          <w:bCs/>
          <w:iCs/>
          <w:color w:val="000000"/>
          <w:sz w:val="28"/>
          <w:szCs w:val="28"/>
        </w:rPr>
      </w:pP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 xml:space="preserve">                                           </w:t>
      </w:r>
      <w:r w:rsidR="00924B19">
        <w:rPr>
          <w:sz w:val="28"/>
          <w:szCs w:val="28"/>
        </w:rPr>
        <w:t xml:space="preserve">                            </w:t>
      </w:r>
      <w:r w:rsidRPr="007B16E8">
        <w:rPr>
          <w:sz w:val="28"/>
          <w:szCs w:val="28"/>
        </w:rPr>
        <w:t xml:space="preserve">тел. 8 (351) </w:t>
      </w:r>
      <w:r w:rsidR="007B16E8" w:rsidRPr="00584B95">
        <w:rPr>
          <w:sz w:val="27"/>
          <w:szCs w:val="27"/>
        </w:rPr>
        <w:t>237-27-</w:t>
      </w:r>
      <w:proofErr w:type="gramStart"/>
      <w:r w:rsidR="007B16E8" w:rsidRPr="00584B95">
        <w:rPr>
          <w:sz w:val="27"/>
          <w:szCs w:val="27"/>
        </w:rPr>
        <w:t xml:space="preserve">10  </w:t>
      </w:r>
      <w:r w:rsidRPr="007B16E8">
        <w:rPr>
          <w:sz w:val="28"/>
          <w:szCs w:val="28"/>
        </w:rPr>
        <w:tab/>
      </w:r>
      <w:proofErr w:type="gramEnd"/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FD11BA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6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DA7342" w:rsidRPr="0079188E" w:rsidRDefault="0079188E" w:rsidP="0079188E">
      <w:pPr>
        <w:ind w:left="4248" w:firstLine="708"/>
        <w:rPr>
          <w:color w:val="0000FF"/>
          <w:sz w:val="28"/>
          <w:szCs w:val="28"/>
          <w:u w:val="single"/>
        </w:rPr>
      </w:pPr>
      <w:hyperlink r:id="rId7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sectPr w:rsidR="00DA7342" w:rsidRPr="0079188E" w:rsidSect="00FD11BA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1F0810"/>
    <w:rsid w:val="00241AEA"/>
    <w:rsid w:val="002D2386"/>
    <w:rsid w:val="003F5809"/>
    <w:rsid w:val="005F3ECA"/>
    <w:rsid w:val="00604EE4"/>
    <w:rsid w:val="006D5327"/>
    <w:rsid w:val="006D5D5D"/>
    <w:rsid w:val="0079188E"/>
    <w:rsid w:val="007B16E8"/>
    <w:rsid w:val="00825337"/>
    <w:rsid w:val="00924B19"/>
    <w:rsid w:val="009B0C8D"/>
    <w:rsid w:val="00A811C9"/>
    <w:rsid w:val="00AF3680"/>
    <w:rsid w:val="00B84F08"/>
    <w:rsid w:val="00BD29B7"/>
    <w:rsid w:val="00C7615D"/>
    <w:rsid w:val="00DA7342"/>
    <w:rsid w:val="00DF357A"/>
    <w:rsid w:val="00DF6C82"/>
    <w:rsid w:val="00E2395C"/>
    <w:rsid w:val="00E51E15"/>
    <w:rsid w:val="00EA0DA7"/>
    <w:rsid w:val="00F14F46"/>
    <w:rsid w:val="00F374FD"/>
    <w:rsid w:val="00FB590B"/>
    <w:rsid w:val="00FC2985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10</cp:revision>
  <cp:lastPrinted>2018-08-02T05:11:00Z</cp:lastPrinted>
  <dcterms:created xsi:type="dcterms:W3CDTF">2018-03-12T05:51:00Z</dcterms:created>
  <dcterms:modified xsi:type="dcterms:W3CDTF">2018-08-02T05:11:00Z</dcterms:modified>
</cp:coreProperties>
</file>