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E3" w:rsidRPr="00360440" w:rsidRDefault="00B810E3" w:rsidP="0007614C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60440">
        <w:rPr>
          <w:rFonts w:ascii="Times New Roman" w:hAnsi="Times New Roman" w:cs="Times New Roman"/>
          <w:b/>
          <w:sz w:val="16"/>
          <w:szCs w:val="16"/>
        </w:rPr>
        <w:t xml:space="preserve">УПРАВЛЕНИЕ </w:t>
      </w:r>
      <w:proofErr w:type="gramStart"/>
      <w:r w:rsidRPr="00360440">
        <w:rPr>
          <w:rFonts w:ascii="Times New Roman" w:hAnsi="Times New Roman" w:cs="Times New Roman"/>
          <w:b/>
          <w:sz w:val="16"/>
          <w:szCs w:val="16"/>
        </w:rPr>
        <w:t>ФЕДЕРАЛЬНОЙ  СЛУЖБЫ</w:t>
      </w:r>
      <w:proofErr w:type="gramEnd"/>
      <w:r w:rsidRPr="00360440">
        <w:rPr>
          <w:rFonts w:ascii="Times New Roman" w:hAnsi="Times New Roman" w:cs="Times New Roman"/>
          <w:b/>
          <w:sz w:val="16"/>
          <w:szCs w:val="16"/>
        </w:rPr>
        <w:t xml:space="preserve"> ГОСУДАРСТВЕННОЙ  РЕГИСТРАЦИИ, </w:t>
      </w:r>
    </w:p>
    <w:p w:rsidR="00B810E3" w:rsidRPr="00360440" w:rsidRDefault="00B810E3" w:rsidP="0007614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0440">
        <w:rPr>
          <w:rFonts w:ascii="Times New Roman" w:hAnsi="Times New Roman" w:cs="Times New Roman"/>
          <w:b/>
          <w:sz w:val="16"/>
          <w:szCs w:val="16"/>
          <w:u w:val="single"/>
        </w:rPr>
        <w:t>КАДАСТРА И КАРТОГРАФИИ (</w:t>
      </w:r>
      <w:proofErr w:type="gramStart"/>
      <w:r w:rsidRPr="00360440">
        <w:rPr>
          <w:rFonts w:ascii="Times New Roman" w:hAnsi="Times New Roman" w:cs="Times New Roman"/>
          <w:b/>
          <w:sz w:val="16"/>
          <w:szCs w:val="16"/>
          <w:u w:val="single"/>
        </w:rPr>
        <w:t>РОСРЕЕСТР)  ПО</w:t>
      </w:r>
      <w:proofErr w:type="gramEnd"/>
      <w:r w:rsidRPr="00360440">
        <w:rPr>
          <w:rFonts w:ascii="Times New Roman" w:hAnsi="Times New Roman" w:cs="Times New Roman"/>
          <w:b/>
          <w:sz w:val="16"/>
          <w:szCs w:val="16"/>
          <w:u w:val="single"/>
        </w:rPr>
        <w:t xml:space="preserve"> ЧЕЛЯБИНСКОЙ ОБЛАСТИ </w:t>
      </w:r>
    </w:p>
    <w:p w:rsidR="00B810E3" w:rsidRPr="00360440" w:rsidRDefault="00B810E3" w:rsidP="0007614C">
      <w:pPr>
        <w:rPr>
          <w:rFonts w:ascii="Times New Roman" w:hAnsi="Times New Roman" w:cs="Times New Roman"/>
          <w:b/>
          <w:sz w:val="16"/>
          <w:szCs w:val="16"/>
        </w:rPr>
      </w:pP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sz w:val="16"/>
          <w:szCs w:val="16"/>
        </w:rPr>
        <w:t>454048</w:t>
      </w:r>
      <w:r w:rsidRPr="0036044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0440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440">
        <w:rPr>
          <w:rFonts w:ascii="Times New Roman" w:hAnsi="Times New Roman" w:cs="Times New Roman"/>
          <w:sz w:val="16"/>
          <w:szCs w:val="16"/>
        </w:rPr>
        <w:t>Челябинск, ул.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440">
        <w:rPr>
          <w:rFonts w:ascii="Times New Roman" w:hAnsi="Times New Roman" w:cs="Times New Roman"/>
          <w:sz w:val="16"/>
          <w:szCs w:val="16"/>
        </w:rPr>
        <w:t>Елькина, 85</w:t>
      </w:r>
    </w:p>
    <w:p w:rsidR="00B810E3" w:rsidRDefault="00B810E3" w:rsidP="0007614C">
      <w:pPr>
        <w:jc w:val="both"/>
        <w:rPr>
          <w:rFonts w:ascii="Times New Roman" w:hAnsi="Times New Roman" w:cs="Times New Roman"/>
          <w:sz w:val="26"/>
          <w:szCs w:val="26"/>
        </w:rPr>
      </w:pPr>
      <w:r w:rsidRPr="00802B62"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inline distT="0" distB="0" distL="0" distR="0">
            <wp:extent cx="1409700" cy="714375"/>
            <wp:effectExtent l="0" t="0" r="0" b="9525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B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02B6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02B62">
        <w:rPr>
          <w:rFonts w:ascii="Times New Roman" w:hAnsi="Times New Roman" w:cs="Times New Roman"/>
          <w:sz w:val="26"/>
          <w:szCs w:val="26"/>
        </w:rPr>
        <w:t>.08. 2018</w:t>
      </w:r>
    </w:p>
    <w:p w:rsidR="00B810E3" w:rsidRDefault="00B810E3" w:rsidP="0007614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r w:rsidRPr="00BC06DD">
        <w:rPr>
          <w:color w:val="000000"/>
          <w:sz w:val="27"/>
          <w:szCs w:val="27"/>
        </w:rPr>
        <w:t>Перед сделкой с недвижимостью проверьте, не под арестом ли объект</w:t>
      </w:r>
    </w:p>
    <w:bookmarkEnd w:id="0"/>
    <w:p w:rsidR="0007614C" w:rsidRPr="00BC06DD" w:rsidRDefault="0007614C" w:rsidP="0007614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810E3" w:rsidRPr="00BC06DD" w:rsidRDefault="00B810E3" w:rsidP="0007614C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BC06DD">
        <w:rPr>
          <w:b/>
          <w:color w:val="000000"/>
          <w:sz w:val="27"/>
          <w:szCs w:val="27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>
        <w:rPr>
          <w:b/>
          <w:color w:val="000000"/>
          <w:sz w:val="27"/>
          <w:szCs w:val="27"/>
        </w:rPr>
        <w:t>обсудили вопросы</w:t>
      </w:r>
      <w:r w:rsidRPr="00BC06DD">
        <w:rPr>
          <w:b/>
          <w:color w:val="000000"/>
          <w:sz w:val="27"/>
          <w:szCs w:val="27"/>
        </w:rPr>
        <w:t xml:space="preserve">, связанные </w:t>
      </w:r>
      <w:proofErr w:type="gramStart"/>
      <w:r w:rsidRPr="00BC06DD">
        <w:rPr>
          <w:b/>
          <w:color w:val="000000"/>
          <w:sz w:val="27"/>
          <w:szCs w:val="27"/>
        </w:rPr>
        <w:t>с  внесением</w:t>
      </w:r>
      <w:proofErr w:type="gramEnd"/>
      <w:r w:rsidRPr="00BC06DD">
        <w:rPr>
          <w:b/>
          <w:color w:val="000000"/>
          <w:sz w:val="27"/>
          <w:szCs w:val="27"/>
        </w:rPr>
        <w:t xml:space="preserve"> в </w:t>
      </w:r>
      <w:r>
        <w:rPr>
          <w:b/>
          <w:color w:val="000000"/>
          <w:sz w:val="27"/>
          <w:szCs w:val="27"/>
        </w:rPr>
        <w:t>ЕГРН</w:t>
      </w:r>
      <w:r w:rsidRPr="00BC06DD">
        <w:rPr>
          <w:b/>
          <w:color w:val="000000"/>
          <w:sz w:val="27"/>
          <w:szCs w:val="27"/>
        </w:rPr>
        <w:t xml:space="preserve"> записей о наложении арестов (запретов) на объекты недвижимого имущества.</w:t>
      </w:r>
    </w:p>
    <w:p w:rsidR="00B810E3" w:rsidRDefault="00B810E3" w:rsidP="000761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Управление Росреестра по Челябинской области вносит в Единый государственный реестр недвижимости (ЕГРН) сведения об аресте на недвижимое имущество, запрете на совершение регистрационных действий с недвижимым имуществом и о снятии таких ограничительных мер. Основанием для этого являются соответствующие документы, поступившие в рамках межведомственного информационного взаимодействия от судов или иных уполномоченных органов. </w:t>
      </w:r>
    </w:p>
    <w:p w:rsidR="00B810E3" w:rsidRDefault="00B810E3" w:rsidP="000761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настоящее время Управлением </w:t>
      </w:r>
      <w:proofErr w:type="gramStart"/>
      <w:r>
        <w:rPr>
          <w:color w:val="000000"/>
          <w:sz w:val="27"/>
          <w:szCs w:val="27"/>
        </w:rPr>
        <w:t>Росреестра  в</w:t>
      </w:r>
      <w:proofErr w:type="gramEnd"/>
      <w:r>
        <w:rPr>
          <w:color w:val="000000"/>
          <w:sz w:val="27"/>
          <w:szCs w:val="27"/>
        </w:rPr>
        <w:t xml:space="preserve"> нашем регионе установленный законом срок внесения в ЕГРН указанных сведений сокращен  до двух рабочих дней. </w:t>
      </w:r>
      <w:proofErr w:type="gramStart"/>
      <w:r>
        <w:rPr>
          <w:color w:val="000000"/>
          <w:sz w:val="27"/>
          <w:szCs w:val="27"/>
        </w:rPr>
        <w:t>Правообладатель  о</w:t>
      </w:r>
      <w:proofErr w:type="gramEnd"/>
      <w:r>
        <w:rPr>
          <w:color w:val="000000"/>
          <w:sz w:val="27"/>
          <w:szCs w:val="27"/>
        </w:rPr>
        <w:t xml:space="preserve"> произошедших изменениях с его имуществом затем уведомляется </w:t>
      </w:r>
      <w:r w:rsidRPr="009557B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течение пяти рабочих дней.</w:t>
      </w:r>
    </w:p>
    <w:p w:rsidR="00B810E3" w:rsidRDefault="00B810E3" w:rsidP="000761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Поступивший в Управление судебный акт или постановление судебных приставов о наложении ареста на недвижимое имущество или о запрете регистрационных действий с ним является основанием для приостановления осуществления государственного кадастрового учета и (или) государственной регистрации прав. Порой </w:t>
      </w:r>
      <w:proofErr w:type="gramStart"/>
      <w:r>
        <w:rPr>
          <w:color w:val="000000"/>
          <w:sz w:val="27"/>
          <w:szCs w:val="27"/>
        </w:rPr>
        <w:t>для  участников</w:t>
      </w:r>
      <w:proofErr w:type="gramEnd"/>
      <w:r>
        <w:rPr>
          <w:color w:val="000000"/>
          <w:sz w:val="27"/>
          <w:szCs w:val="27"/>
        </w:rPr>
        <w:t xml:space="preserve"> сделки такая приостановка является сюрпризом. Чтобы избежать этого, можно порекомендовать заявителям запрашивать актуальную выписку из ЕГРН об объекте недвижимости</w:t>
      </w:r>
      <w:r w:rsidRPr="009557B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непосредственно перед сделкой. Получить такую информацию можно, обратившись с заявлением в офисы многофункциональных центров, или в электронном виде через «Личный кабинет» на сайте Росреестра (rosreestr.ru). Также обращаем внимание заявителей (правообладателей или их представителей) на возможность запроса через МФЦ копии документа, на основании которого в реестр внесены сведения об аресте (запрете) на принадлежащий заявителю объект недвижимости.</w:t>
      </w:r>
    </w:p>
    <w:p w:rsidR="00B810E3" w:rsidRDefault="00B810E3" w:rsidP="000761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7614C">
        <w:rPr>
          <w:i/>
          <w:color w:val="000000"/>
          <w:sz w:val="27"/>
          <w:szCs w:val="27"/>
          <w:u w:val="single"/>
        </w:rPr>
        <w:t>Для справки.</w:t>
      </w:r>
      <w:r>
        <w:rPr>
          <w:color w:val="000000"/>
          <w:sz w:val="27"/>
          <w:szCs w:val="27"/>
        </w:rPr>
        <w:t xml:space="preserve"> Управление отмечает тенденцию к росту регистрационных действий по внесению в ЕГРН сведений как об арестах (запретах), так и о снятии таких ограничительных мер. Так, за 6 месяцев 2017 года в реестр было внесено 8030 записей об арестах (запретах), а по итогам первого полугодия 2018 года - уже 10741. Рост количества записей о погашении арестов (запретов) еще более значителен: за 6 месяцев прошлого года – 7818, за аналогичный период текущего года - 12401.</w:t>
      </w:r>
    </w:p>
    <w:p w:rsidR="0007614C" w:rsidRDefault="0007614C" w:rsidP="0007614C">
      <w:pPr>
        <w:jc w:val="right"/>
        <w:rPr>
          <w:rFonts w:ascii="Times New Roman" w:hAnsi="Times New Roman" w:cs="Times New Roman"/>
          <w:i/>
          <w:iCs/>
          <w:sz w:val="24"/>
        </w:rPr>
      </w:pPr>
    </w:p>
    <w:p w:rsidR="0007614C" w:rsidRDefault="0007614C" w:rsidP="0007614C">
      <w:pPr>
        <w:jc w:val="right"/>
        <w:rPr>
          <w:rFonts w:ascii="Times New Roman" w:hAnsi="Times New Roman" w:cs="Times New Roman"/>
          <w:i/>
          <w:iCs/>
          <w:sz w:val="24"/>
        </w:rPr>
      </w:pPr>
    </w:p>
    <w:p w:rsidR="00B810E3" w:rsidRPr="005F54B2" w:rsidRDefault="00B810E3" w:rsidP="0007614C">
      <w:pPr>
        <w:jc w:val="right"/>
        <w:rPr>
          <w:rFonts w:ascii="Times New Roman" w:hAnsi="Times New Roman" w:cs="Times New Roman"/>
          <w:i/>
          <w:iCs/>
          <w:sz w:val="24"/>
        </w:rPr>
      </w:pPr>
      <w:r w:rsidRPr="005F54B2">
        <w:rPr>
          <w:rFonts w:ascii="Times New Roman" w:hAnsi="Times New Roman" w:cs="Times New Roman"/>
          <w:i/>
          <w:iCs/>
          <w:sz w:val="24"/>
        </w:rPr>
        <w:t>Пресс-служба Управления Росреестра</w:t>
      </w:r>
    </w:p>
    <w:p w:rsidR="00B810E3" w:rsidRPr="005F54B2" w:rsidRDefault="00B810E3" w:rsidP="0007614C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5F54B2">
        <w:rPr>
          <w:rFonts w:ascii="Times New Roman" w:hAnsi="Times New Roman" w:cs="Times New Roman"/>
          <w:i/>
          <w:iCs/>
          <w:sz w:val="24"/>
        </w:rPr>
        <w:t>по</w:t>
      </w:r>
      <w:proofErr w:type="gramEnd"/>
      <w:r w:rsidRPr="005F54B2">
        <w:rPr>
          <w:rFonts w:ascii="Times New Roman" w:hAnsi="Times New Roman" w:cs="Times New Roman"/>
          <w:i/>
          <w:iCs/>
          <w:sz w:val="24"/>
        </w:rPr>
        <w:t xml:space="preserve"> Челябинской области</w:t>
      </w:r>
    </w:p>
    <w:p w:rsidR="00B810E3" w:rsidRPr="005F54B2" w:rsidRDefault="00B810E3" w:rsidP="0007614C">
      <w:pPr>
        <w:jc w:val="right"/>
        <w:rPr>
          <w:rFonts w:ascii="Times New Roman" w:hAnsi="Times New Roman" w:cs="Times New Roman"/>
          <w:sz w:val="24"/>
        </w:rPr>
      </w:pPr>
      <w:r w:rsidRPr="005F54B2">
        <w:rPr>
          <w:rFonts w:ascii="Times New Roman" w:hAnsi="Times New Roman" w:cs="Times New Roman"/>
          <w:sz w:val="24"/>
        </w:rPr>
        <w:t xml:space="preserve">тел. 8 (351) 237-27-10,  </w:t>
      </w:r>
    </w:p>
    <w:p w:rsidR="0007614C" w:rsidRDefault="00B810E3" w:rsidP="0007614C">
      <w:pPr>
        <w:ind w:firstLine="708"/>
        <w:jc w:val="right"/>
        <w:rPr>
          <w:rFonts w:ascii="Times New Roman" w:hAnsi="Times New Roman" w:cs="Times New Roman"/>
          <w:sz w:val="24"/>
          <w:lang w:val="en-US"/>
        </w:rPr>
      </w:pPr>
      <w:r w:rsidRPr="005F54B2">
        <w:rPr>
          <w:rFonts w:ascii="Times New Roman" w:hAnsi="Times New Roman" w:cs="Times New Roman"/>
          <w:sz w:val="24"/>
          <w:lang w:val="en-US"/>
        </w:rPr>
        <w:t>E</w:t>
      </w:r>
      <w:r w:rsidRPr="00B810E3">
        <w:rPr>
          <w:rFonts w:ascii="Times New Roman" w:hAnsi="Times New Roman" w:cs="Times New Roman"/>
          <w:sz w:val="24"/>
          <w:lang w:val="en-US"/>
        </w:rPr>
        <w:t>-</w:t>
      </w:r>
      <w:r w:rsidRPr="005F54B2">
        <w:rPr>
          <w:rFonts w:ascii="Times New Roman" w:hAnsi="Times New Roman" w:cs="Times New Roman"/>
          <w:sz w:val="24"/>
          <w:lang w:val="en-US"/>
        </w:rPr>
        <w:t>m</w:t>
      </w:r>
      <w:r w:rsidRPr="00B810E3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5" w:history="1"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pressafrs</w:t>
        </w:r>
        <w:r w:rsidRPr="00B810E3">
          <w:rPr>
            <w:rStyle w:val="a4"/>
            <w:rFonts w:ascii="Times New Roman" w:hAnsi="Times New Roman" w:cs="Times New Roman"/>
            <w:sz w:val="24"/>
            <w:lang w:val="en-US"/>
          </w:rPr>
          <w:t>74@</w:t>
        </w:r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chel</w:t>
        </w:r>
        <w:r w:rsidRPr="00B810E3">
          <w:rPr>
            <w:rStyle w:val="a4"/>
            <w:rFonts w:ascii="Times New Roman" w:hAnsi="Times New Roman" w:cs="Times New Roman"/>
            <w:sz w:val="24"/>
            <w:lang w:val="en-US"/>
          </w:rPr>
          <w:t>.</w:t>
        </w:r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surnet</w:t>
        </w:r>
        <w:r w:rsidRPr="00B810E3">
          <w:rPr>
            <w:rStyle w:val="a4"/>
            <w:rFonts w:ascii="Times New Roman" w:hAnsi="Times New Roman" w:cs="Times New Roman"/>
            <w:sz w:val="24"/>
            <w:lang w:val="en-US"/>
          </w:rPr>
          <w:t>.</w:t>
        </w:r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B810E3">
        <w:rPr>
          <w:rStyle w:val="a4"/>
          <w:rFonts w:ascii="Times New Roman" w:hAnsi="Times New Roman" w:cs="Times New Roman"/>
          <w:sz w:val="24"/>
          <w:lang w:val="en-US"/>
        </w:rPr>
        <w:t xml:space="preserve"> </w:t>
      </w:r>
      <w:r w:rsidRPr="00B810E3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810E3" w:rsidRPr="00B810E3" w:rsidRDefault="0007614C" w:rsidP="0007614C">
      <w:pPr>
        <w:ind w:firstLine="708"/>
        <w:jc w:val="right"/>
        <w:rPr>
          <w:color w:val="000000"/>
          <w:sz w:val="27"/>
          <w:szCs w:val="27"/>
          <w:lang w:val="en-US"/>
        </w:rPr>
      </w:pPr>
      <w:hyperlink r:id="rId6" w:history="1">
        <w:r w:rsidR="00B810E3" w:rsidRPr="005F54B2">
          <w:rPr>
            <w:rStyle w:val="a4"/>
            <w:rFonts w:ascii="Times New Roman" w:hAnsi="Times New Roman" w:cs="Times New Roman"/>
            <w:sz w:val="24"/>
            <w:lang w:val="en-US"/>
          </w:rPr>
          <w:t>https</w:t>
        </w:r>
        <w:r w:rsidR="00B810E3" w:rsidRPr="00B810E3">
          <w:rPr>
            <w:rStyle w:val="a4"/>
            <w:rFonts w:ascii="Times New Roman" w:hAnsi="Times New Roman" w:cs="Times New Roman"/>
            <w:sz w:val="24"/>
            <w:lang w:val="en-US"/>
          </w:rPr>
          <w:t>://</w:t>
        </w:r>
        <w:r w:rsidR="00B810E3" w:rsidRPr="005F54B2">
          <w:rPr>
            <w:rStyle w:val="a4"/>
            <w:rFonts w:ascii="Times New Roman" w:hAnsi="Times New Roman" w:cs="Times New Roman"/>
            <w:sz w:val="24"/>
            <w:lang w:val="en-US"/>
          </w:rPr>
          <w:t>vk</w:t>
        </w:r>
        <w:r w:rsidR="00B810E3" w:rsidRPr="00B810E3">
          <w:rPr>
            <w:rStyle w:val="a4"/>
            <w:rFonts w:ascii="Times New Roman" w:hAnsi="Times New Roman" w:cs="Times New Roman"/>
            <w:sz w:val="24"/>
            <w:lang w:val="en-US"/>
          </w:rPr>
          <w:t>.</w:t>
        </w:r>
        <w:r w:rsidR="00B810E3" w:rsidRPr="005F54B2">
          <w:rPr>
            <w:rStyle w:val="a4"/>
            <w:rFonts w:ascii="Times New Roman" w:hAnsi="Times New Roman" w:cs="Times New Roman"/>
            <w:sz w:val="24"/>
            <w:lang w:val="en-US"/>
          </w:rPr>
          <w:t>com</w:t>
        </w:r>
        <w:r w:rsidR="00B810E3" w:rsidRPr="00B810E3">
          <w:rPr>
            <w:rStyle w:val="a4"/>
            <w:rFonts w:ascii="Times New Roman" w:hAnsi="Times New Roman" w:cs="Times New Roman"/>
            <w:sz w:val="24"/>
            <w:lang w:val="en-US"/>
          </w:rPr>
          <w:t>/</w:t>
        </w:r>
        <w:r w:rsidR="00B810E3" w:rsidRPr="005F54B2">
          <w:rPr>
            <w:rStyle w:val="a4"/>
            <w:rFonts w:ascii="Times New Roman" w:hAnsi="Times New Roman" w:cs="Times New Roman"/>
            <w:sz w:val="24"/>
            <w:lang w:val="en-US"/>
          </w:rPr>
          <w:t>rosreestr</w:t>
        </w:r>
        <w:r w:rsidR="00B810E3" w:rsidRPr="00B810E3">
          <w:rPr>
            <w:rStyle w:val="a4"/>
            <w:rFonts w:ascii="Times New Roman" w:hAnsi="Times New Roman" w:cs="Times New Roman"/>
            <w:sz w:val="24"/>
            <w:lang w:val="en-US"/>
          </w:rPr>
          <w:t>_</w:t>
        </w:r>
        <w:r w:rsidR="00B810E3" w:rsidRPr="005F54B2">
          <w:rPr>
            <w:rStyle w:val="a4"/>
            <w:rFonts w:ascii="Times New Roman" w:hAnsi="Times New Roman" w:cs="Times New Roman"/>
            <w:sz w:val="24"/>
            <w:lang w:val="en-US"/>
          </w:rPr>
          <w:t>chel</w:t>
        </w:r>
      </w:hyperlink>
    </w:p>
    <w:p w:rsidR="00B810E3" w:rsidRPr="00B810E3" w:rsidRDefault="00B810E3" w:rsidP="0007614C">
      <w:pPr>
        <w:rPr>
          <w:lang w:val="en-US"/>
        </w:rPr>
      </w:pPr>
    </w:p>
    <w:p w:rsidR="00B810E3" w:rsidRPr="00B810E3" w:rsidRDefault="00B810E3" w:rsidP="0007614C">
      <w:pPr>
        <w:rPr>
          <w:lang w:val="en-US"/>
        </w:rPr>
      </w:pPr>
    </w:p>
    <w:sectPr w:rsidR="00B810E3" w:rsidRPr="00B810E3" w:rsidSect="00B810E3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E3"/>
    <w:rsid w:val="0007614C"/>
    <w:rsid w:val="005A7DD4"/>
    <w:rsid w:val="00B61826"/>
    <w:rsid w:val="00B8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117B-85A9-4FA2-87BF-D6CE1C17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E3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0E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WW8Num1z0">
    <w:name w:val="WW8Num1z0"/>
    <w:rsid w:val="00B810E3"/>
    <w:rPr>
      <w:rFonts w:ascii="Symbol" w:hAnsi="Symbol" w:cs="OpenSymbol"/>
    </w:rPr>
  </w:style>
  <w:style w:type="character" w:styleId="a4">
    <w:name w:val="Hyperlink"/>
    <w:semiHidden/>
    <w:unhideWhenUsed/>
    <w:rsid w:val="00B81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2018-08-07T05:33:00Z</dcterms:created>
  <dcterms:modified xsi:type="dcterms:W3CDTF">2018-08-07T05:41:00Z</dcterms:modified>
</cp:coreProperties>
</file>